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0" w:line="240" w:lineRule="auto"/>
        <w:ind w:left="0" w:firstLine="0"/>
        <w:rPr>
          <w:b w:val="1"/>
          <w:sz w:val="28"/>
          <w:szCs w:val="28"/>
        </w:rPr>
      </w:pPr>
      <w:r w:rsidDel="00000000" w:rsidR="00000000" w:rsidRPr="00000000">
        <w:rPr>
          <w:rtl w:val="0"/>
        </w:rPr>
      </w:r>
    </w:p>
    <w:p w:rsidR="00000000" w:rsidDel="00000000" w:rsidP="00000000" w:rsidRDefault="00000000" w:rsidRPr="00000000" w14:paraId="00000002">
      <w:pPr>
        <w:pStyle w:val="Heading1"/>
        <w:keepNext w:val="0"/>
        <w:keepLines w:val="0"/>
        <w:widowControl w:val="0"/>
        <w:spacing w:after="0" w:before="0" w:line="240" w:lineRule="auto"/>
        <w:ind w:left="0" w:firstLine="0"/>
        <w:jc w:val="center"/>
        <w:rPr>
          <w:b w:val="1"/>
          <w:sz w:val="28"/>
          <w:szCs w:val="28"/>
          <w:u w:val="single"/>
        </w:rPr>
      </w:pPr>
      <w:r w:rsidDel="00000000" w:rsidR="00000000" w:rsidRPr="00000000">
        <w:rPr>
          <w:b w:val="1"/>
          <w:sz w:val="28"/>
          <w:szCs w:val="28"/>
          <w:u w:val="single"/>
          <w:rtl w:val="0"/>
        </w:rPr>
        <w:t xml:space="preserve">JOB DESCRIPTION AND KEY RESPONSIBILITIES </w:t>
      </w:r>
    </w:p>
    <w:p w:rsidR="00000000" w:rsidDel="00000000" w:rsidP="00000000" w:rsidRDefault="00000000" w:rsidRPr="00000000" w14:paraId="00000003">
      <w:pPr>
        <w:widowControl w:val="0"/>
        <w:spacing w:before="194" w:line="240" w:lineRule="auto"/>
        <w:rPr>
          <w:b w:val="1"/>
          <w:sz w:val="20"/>
          <w:szCs w:val="20"/>
        </w:rPr>
      </w:pPr>
      <w:r w:rsidDel="00000000" w:rsidR="00000000" w:rsidRPr="00000000">
        <w:rPr>
          <w:rtl w:val="0"/>
        </w:rPr>
      </w:r>
    </w:p>
    <w:tbl>
      <w:tblPr>
        <w:tblStyle w:val="Table1"/>
        <w:tblW w:w="8520.0" w:type="dxa"/>
        <w:jc w:val="left"/>
        <w:tblInd w:w="2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1"/>
        <w:gridCol w:w="4559"/>
        <w:tblGridChange w:id="0">
          <w:tblGrid>
            <w:gridCol w:w="3961"/>
            <w:gridCol w:w="4559"/>
          </w:tblGrid>
        </w:tblGridChange>
      </w:tblGrid>
      <w:tr>
        <w:trPr>
          <w:cantSplit w:val="0"/>
          <w:trHeight w:val="495" w:hRule="atLeast"/>
          <w:tblHeader w:val="1"/>
        </w:trPr>
        <w:tc>
          <w:tcPr/>
          <w:p w:rsidR="00000000" w:rsidDel="00000000" w:rsidP="00000000" w:rsidRDefault="00000000" w:rsidRPr="00000000" w14:paraId="00000004">
            <w:pPr>
              <w:widowControl w:val="0"/>
              <w:spacing w:before="14" w:line="240" w:lineRule="auto"/>
              <w:ind w:left="107" w:firstLine="0"/>
              <w:rPr>
                <w:b w:val="1"/>
                <w:sz w:val="24"/>
                <w:szCs w:val="24"/>
              </w:rPr>
            </w:pPr>
            <w:r w:rsidDel="00000000" w:rsidR="00000000" w:rsidRPr="00000000">
              <w:rPr>
                <w:b w:val="1"/>
                <w:sz w:val="24"/>
                <w:szCs w:val="24"/>
                <w:rtl w:val="0"/>
              </w:rPr>
              <w:t xml:space="preserve">JOB TITLE</w:t>
            </w:r>
          </w:p>
        </w:tc>
        <w:tc>
          <w:tcPr/>
          <w:p w:rsidR="00000000" w:rsidDel="00000000" w:rsidP="00000000" w:rsidRDefault="00000000" w:rsidRPr="00000000" w14:paraId="00000005">
            <w:pPr>
              <w:widowControl w:val="0"/>
              <w:spacing w:before="14" w:line="240" w:lineRule="auto"/>
              <w:ind w:left="107" w:firstLine="0"/>
              <w:rPr>
                <w:sz w:val="24"/>
                <w:szCs w:val="24"/>
              </w:rPr>
            </w:pPr>
            <w:r w:rsidDel="00000000" w:rsidR="00000000" w:rsidRPr="00000000">
              <w:rPr>
                <w:sz w:val="24"/>
                <w:szCs w:val="24"/>
                <w:rtl w:val="0"/>
              </w:rPr>
              <w:t xml:space="preserve">Healthcare Assistant/Support Worker</w:t>
            </w:r>
          </w:p>
        </w:tc>
      </w:tr>
      <w:tr>
        <w:trPr>
          <w:cantSplit w:val="0"/>
          <w:trHeight w:val="482" w:hRule="atLeast"/>
          <w:tblHeader w:val="0"/>
        </w:trPr>
        <w:tc>
          <w:tcPr/>
          <w:p w:rsidR="00000000" w:rsidDel="00000000" w:rsidP="00000000" w:rsidRDefault="00000000" w:rsidRPr="00000000" w14:paraId="00000006">
            <w:pPr>
              <w:widowControl w:val="0"/>
              <w:spacing w:before="14" w:line="240" w:lineRule="auto"/>
              <w:ind w:left="107" w:firstLine="0"/>
              <w:rPr>
                <w:b w:val="1"/>
                <w:sz w:val="24"/>
                <w:szCs w:val="24"/>
              </w:rPr>
            </w:pPr>
            <w:r w:rsidDel="00000000" w:rsidR="00000000" w:rsidRPr="00000000">
              <w:rPr>
                <w:b w:val="1"/>
                <w:sz w:val="24"/>
                <w:szCs w:val="24"/>
                <w:rtl w:val="0"/>
              </w:rPr>
              <w:t xml:space="preserve">REPORTS TO</w:t>
            </w:r>
          </w:p>
        </w:tc>
        <w:tc>
          <w:tcPr/>
          <w:p w:rsidR="00000000" w:rsidDel="00000000" w:rsidP="00000000" w:rsidRDefault="00000000" w:rsidRPr="00000000" w14:paraId="00000007">
            <w:pPr>
              <w:widowControl w:val="0"/>
              <w:spacing w:before="14" w:line="240" w:lineRule="auto"/>
              <w:ind w:left="107" w:firstLine="0"/>
              <w:rPr>
                <w:sz w:val="24"/>
                <w:szCs w:val="24"/>
              </w:rPr>
            </w:pPr>
            <w:r w:rsidDel="00000000" w:rsidR="00000000" w:rsidRPr="00000000">
              <w:rPr>
                <w:sz w:val="24"/>
                <w:szCs w:val="24"/>
                <w:rtl w:val="0"/>
              </w:rPr>
              <w:t xml:space="preserve">Care Manager / Director</w:t>
            </w:r>
          </w:p>
        </w:tc>
      </w:tr>
      <w:tr>
        <w:trPr>
          <w:cantSplit w:val="0"/>
          <w:trHeight w:val="479" w:hRule="atLeast"/>
          <w:tblHeader w:val="0"/>
        </w:trPr>
        <w:tc>
          <w:tcPr/>
          <w:p w:rsidR="00000000" w:rsidDel="00000000" w:rsidP="00000000" w:rsidRDefault="00000000" w:rsidRPr="00000000" w14:paraId="00000008">
            <w:pPr>
              <w:widowControl w:val="0"/>
              <w:spacing w:before="12" w:line="240" w:lineRule="auto"/>
              <w:ind w:left="107" w:firstLine="0"/>
              <w:rPr>
                <w:b w:val="1"/>
                <w:sz w:val="24"/>
                <w:szCs w:val="24"/>
              </w:rPr>
            </w:pPr>
            <w:r w:rsidDel="00000000" w:rsidR="00000000" w:rsidRPr="00000000">
              <w:rPr>
                <w:b w:val="1"/>
                <w:sz w:val="24"/>
                <w:szCs w:val="24"/>
                <w:rtl w:val="0"/>
              </w:rPr>
              <w:t xml:space="preserve">RESPONSIBLE FOR</w:t>
            </w:r>
          </w:p>
        </w:tc>
        <w:tc>
          <w:tcPr/>
          <w:p w:rsidR="00000000" w:rsidDel="00000000" w:rsidP="00000000" w:rsidRDefault="00000000" w:rsidRPr="00000000" w14:paraId="00000009">
            <w:pPr>
              <w:widowControl w:val="0"/>
              <w:spacing w:before="12" w:line="240" w:lineRule="auto"/>
              <w:ind w:left="107" w:firstLine="0"/>
              <w:rPr>
                <w:sz w:val="24"/>
                <w:szCs w:val="24"/>
              </w:rPr>
            </w:pPr>
            <w:r w:rsidDel="00000000" w:rsidR="00000000" w:rsidRPr="00000000">
              <w:rPr>
                <w:sz w:val="24"/>
                <w:szCs w:val="24"/>
                <w:rtl w:val="0"/>
              </w:rPr>
              <w:t xml:space="preserve">Service User Well-Being and Support</w:t>
            </w:r>
          </w:p>
        </w:tc>
      </w:tr>
    </w:tbl>
    <w:p w:rsidR="00000000" w:rsidDel="00000000" w:rsidP="00000000" w:rsidRDefault="00000000" w:rsidRPr="00000000" w14:paraId="0000000A">
      <w:pPr>
        <w:pStyle w:val="Heading2"/>
        <w:keepNext w:val="0"/>
        <w:keepLines w:val="0"/>
        <w:spacing w:after="80" w:lineRule="auto"/>
        <w:rPr>
          <w:b w:val="1"/>
          <w:sz w:val="26"/>
          <w:szCs w:val="26"/>
        </w:rPr>
      </w:pPr>
      <w:bookmarkStart w:colFirst="0" w:colLast="0" w:name="_l4w7wx2u1c60" w:id="0"/>
      <w:bookmarkEnd w:id="0"/>
      <w:r w:rsidDel="00000000" w:rsidR="00000000" w:rsidRPr="00000000">
        <w:rPr>
          <w:b w:val="1"/>
          <w:sz w:val="26"/>
          <w:szCs w:val="26"/>
          <w:rtl w:val="0"/>
        </w:rPr>
        <w:t xml:space="preserve">Main Purpose of the Role</w:t>
      </w:r>
    </w:p>
    <w:p w:rsidR="00000000" w:rsidDel="00000000" w:rsidP="00000000" w:rsidRDefault="00000000" w:rsidRPr="00000000" w14:paraId="0000000B">
      <w:pPr>
        <w:spacing w:after="240" w:before="240" w:lineRule="auto"/>
        <w:rPr/>
      </w:pPr>
      <w:r w:rsidDel="00000000" w:rsidR="00000000" w:rsidRPr="00000000">
        <w:rPr>
          <w:rtl w:val="0"/>
        </w:rPr>
        <w:t xml:space="preserve">As a Home Care Worker, you will play a key role in delivering a flexible and high-quality care service to individuals in the community. Your primary responsibilities will be to support, rehabilitate, and empower vulnerable individuals, helping them maintain independence and a valued life within their communities. You will uphold the values of dignity, respect, and inclusivity, ensuring services are provided in a non-discriminatory manner that respects the service user's cultural background, age, gender, disability, sexuality, religious beliefs, and social class.</w:t>
      </w:r>
    </w:p>
    <w:p w:rsidR="00000000" w:rsidDel="00000000" w:rsidP="00000000" w:rsidRDefault="00000000" w:rsidRPr="00000000" w14:paraId="0000000C">
      <w:pPr>
        <w:pStyle w:val="Heading2"/>
        <w:keepNext w:val="0"/>
        <w:keepLines w:val="0"/>
        <w:spacing w:after="80" w:lineRule="auto"/>
        <w:rPr>
          <w:b w:val="1"/>
          <w:sz w:val="26"/>
          <w:szCs w:val="26"/>
        </w:rPr>
      </w:pPr>
      <w:bookmarkStart w:colFirst="0" w:colLast="0" w:name="_r9tu5gjqqivl" w:id="1"/>
      <w:bookmarkEnd w:id="1"/>
      <w:r w:rsidDel="00000000" w:rsidR="00000000" w:rsidRPr="00000000">
        <w:rPr>
          <w:b w:val="1"/>
          <w:sz w:val="26"/>
          <w:szCs w:val="26"/>
          <w:rtl w:val="0"/>
        </w:rPr>
        <w:t xml:space="preserve">Essential Requirements</w:t>
      </w:r>
    </w:p>
    <w:p w:rsidR="00000000" w:rsidDel="00000000" w:rsidP="00000000" w:rsidRDefault="00000000" w:rsidRPr="00000000" w14:paraId="0000000D">
      <w:pPr>
        <w:numPr>
          <w:ilvl w:val="0"/>
          <w:numId w:val="4"/>
        </w:numPr>
        <w:spacing w:after="0" w:afterAutospacing="0" w:before="240" w:lineRule="auto"/>
        <w:ind w:left="720" w:hanging="360"/>
      </w:pPr>
      <w:r w:rsidDel="00000000" w:rsidR="00000000" w:rsidRPr="00000000">
        <w:rPr>
          <w:rtl w:val="0"/>
        </w:rPr>
        <w:t xml:space="preserve">A minimum of </w:t>
      </w:r>
      <w:r w:rsidDel="00000000" w:rsidR="00000000" w:rsidRPr="00000000">
        <w:rPr>
          <w:b w:val="1"/>
          <w:rtl w:val="0"/>
        </w:rPr>
        <w:t xml:space="preserve">six months</w:t>
      </w:r>
      <w:r w:rsidDel="00000000" w:rsidR="00000000" w:rsidRPr="00000000">
        <w:rPr>
          <w:rtl w:val="0"/>
        </w:rPr>
        <w:t xml:space="preserve"> experience in the care sector.</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b w:val="1"/>
          <w:rtl w:val="0"/>
        </w:rPr>
        <w:t xml:space="preserve">NVQ Level 2</w:t>
      </w:r>
      <w:r w:rsidDel="00000000" w:rsidR="00000000" w:rsidRPr="00000000">
        <w:rPr>
          <w:rtl w:val="0"/>
        </w:rPr>
        <w:t xml:space="preserve"> in Health and Social Care (or equivalent).</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tl w:val="0"/>
        </w:rPr>
        <w:t xml:space="preserve">Demonstrated ability to provide high-quality care and support in both community and residential settings.</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tl w:val="0"/>
        </w:rPr>
        <w:t xml:space="preserve">Strong reliability, honesty, and time-management skills.</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rtl w:val="0"/>
        </w:rPr>
        <w:t xml:space="preserve">Ability to follow written and verbal instructions.</w:t>
      </w:r>
    </w:p>
    <w:p w:rsidR="00000000" w:rsidDel="00000000" w:rsidP="00000000" w:rsidRDefault="00000000" w:rsidRPr="00000000" w14:paraId="00000012">
      <w:pPr>
        <w:numPr>
          <w:ilvl w:val="0"/>
          <w:numId w:val="4"/>
        </w:numPr>
        <w:spacing w:after="240" w:before="0" w:beforeAutospacing="0" w:lineRule="auto"/>
        <w:ind w:left="720" w:hanging="360"/>
      </w:pPr>
      <w:r w:rsidDel="00000000" w:rsidR="00000000" w:rsidRPr="00000000">
        <w:rPr>
          <w:rtl w:val="0"/>
        </w:rPr>
        <w:t xml:space="preserve">Capability to perform all duties outlined below in accordance with company policies and procedures.</w:t>
      </w:r>
    </w:p>
    <w:p w:rsidR="00000000" w:rsidDel="00000000" w:rsidP="00000000" w:rsidRDefault="00000000" w:rsidRPr="00000000" w14:paraId="00000013">
      <w:pPr>
        <w:pStyle w:val="Heading2"/>
        <w:keepNext w:val="0"/>
        <w:keepLines w:val="0"/>
        <w:spacing w:after="80" w:lineRule="auto"/>
        <w:rPr>
          <w:b w:val="1"/>
          <w:sz w:val="26"/>
          <w:szCs w:val="26"/>
        </w:rPr>
      </w:pPr>
      <w:bookmarkStart w:colFirst="0" w:colLast="0" w:name="_95dkrqmwuns4" w:id="2"/>
      <w:bookmarkEnd w:id="2"/>
      <w:r w:rsidDel="00000000" w:rsidR="00000000" w:rsidRPr="00000000">
        <w:rPr>
          <w:b w:val="1"/>
          <w:sz w:val="26"/>
          <w:szCs w:val="26"/>
          <w:rtl w:val="0"/>
        </w:rPr>
        <w:t xml:space="preserve">Main Duties and Responsibilities</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Deliver </w:t>
      </w:r>
      <w:r w:rsidDel="00000000" w:rsidR="00000000" w:rsidRPr="00000000">
        <w:rPr>
          <w:b w:val="1"/>
          <w:rtl w:val="0"/>
        </w:rPr>
        <w:t xml:space="preserve">person-centred care</w:t>
      </w:r>
      <w:r w:rsidDel="00000000" w:rsidR="00000000" w:rsidRPr="00000000">
        <w:rPr>
          <w:rtl w:val="0"/>
        </w:rPr>
        <w:t xml:space="preserve">, as agreed with the manager and outlined in each service user's care plan.</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Provide support while maintaining service users' daily routines and ensuring minimal disruption to their lifestyles.</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Monitor and report </w:t>
      </w:r>
      <w:r w:rsidDel="00000000" w:rsidR="00000000" w:rsidRPr="00000000">
        <w:rPr>
          <w:b w:val="1"/>
          <w:rtl w:val="0"/>
        </w:rPr>
        <w:t xml:space="preserve">any changes</w:t>
      </w:r>
      <w:r w:rsidDel="00000000" w:rsidR="00000000" w:rsidRPr="00000000">
        <w:rPr>
          <w:rtl w:val="0"/>
        </w:rPr>
        <w:t xml:space="preserve"> in a service user’s circumstances to the manager promptly.</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Attend </w:t>
      </w:r>
      <w:r w:rsidDel="00000000" w:rsidR="00000000" w:rsidRPr="00000000">
        <w:rPr>
          <w:b w:val="1"/>
          <w:rtl w:val="0"/>
        </w:rPr>
        <w:t xml:space="preserve">service user reviews</w:t>
      </w:r>
      <w:r w:rsidDel="00000000" w:rsidR="00000000" w:rsidRPr="00000000">
        <w:rPr>
          <w:rtl w:val="0"/>
        </w:rPr>
        <w:t xml:space="preserve"> when required.</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Ensure all care delivered aligns with the </w:t>
      </w:r>
      <w:r w:rsidDel="00000000" w:rsidR="00000000" w:rsidRPr="00000000">
        <w:rPr>
          <w:b w:val="1"/>
          <w:rtl w:val="0"/>
        </w:rPr>
        <w:t xml:space="preserve">service user’s agreed care plan</w:t>
      </w:r>
      <w:r w:rsidDel="00000000" w:rsidR="00000000" w:rsidRPr="00000000">
        <w:rPr>
          <w:rtl w:val="0"/>
        </w:rPr>
        <w:t xml:space="preserve"> when covering for other care workers.</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Support service users </w:t>
      </w:r>
      <w:r w:rsidDel="00000000" w:rsidR="00000000" w:rsidRPr="00000000">
        <w:rPr>
          <w:b w:val="1"/>
          <w:rtl w:val="0"/>
        </w:rPr>
        <w:t xml:space="preserve">emotionally and socially</w:t>
      </w:r>
      <w:r w:rsidDel="00000000" w:rsidR="00000000" w:rsidRPr="00000000">
        <w:rPr>
          <w:rtl w:val="0"/>
        </w:rPr>
        <w:t xml:space="preserve">, considering their cultural and ethical backgrounds.</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Maintain </w:t>
      </w:r>
      <w:r w:rsidDel="00000000" w:rsidR="00000000" w:rsidRPr="00000000">
        <w:rPr>
          <w:b w:val="1"/>
          <w:rtl w:val="0"/>
        </w:rPr>
        <w:t xml:space="preserve">accurate records</w:t>
      </w:r>
      <w:r w:rsidDel="00000000" w:rsidR="00000000" w:rsidRPr="00000000">
        <w:rPr>
          <w:rtl w:val="0"/>
        </w:rPr>
        <w:t xml:space="preserve"> of care provided, in accordance with company policies.</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Adhere to </w:t>
      </w:r>
      <w:r w:rsidDel="00000000" w:rsidR="00000000" w:rsidRPr="00000000">
        <w:rPr>
          <w:b w:val="1"/>
          <w:rtl w:val="0"/>
        </w:rPr>
        <w:t xml:space="preserve">CQC (Care Quality Commission) standards</w:t>
      </w:r>
      <w:r w:rsidDel="00000000" w:rsidR="00000000" w:rsidRPr="00000000">
        <w:rPr>
          <w:rtl w:val="0"/>
        </w:rPr>
        <w:t xml:space="preserve"> for high-quality care delivery.</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Promote </w:t>
      </w:r>
      <w:r w:rsidDel="00000000" w:rsidR="00000000" w:rsidRPr="00000000">
        <w:rPr>
          <w:b w:val="1"/>
          <w:rtl w:val="0"/>
        </w:rPr>
        <w:t xml:space="preserve">independent living</w:t>
      </w:r>
      <w:r w:rsidDel="00000000" w:rsidR="00000000" w:rsidRPr="00000000">
        <w:rPr>
          <w:rtl w:val="0"/>
        </w:rPr>
        <w:t xml:space="preserve"> by encouraging service users to engage with their community.</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Assist service users with </w:t>
      </w:r>
      <w:r w:rsidDel="00000000" w:rsidR="00000000" w:rsidRPr="00000000">
        <w:rPr>
          <w:b w:val="1"/>
          <w:rtl w:val="0"/>
        </w:rPr>
        <w:t xml:space="preserve">daily living activities</w:t>
      </w:r>
      <w:r w:rsidDel="00000000" w:rsidR="00000000" w:rsidRPr="00000000">
        <w:rPr>
          <w:rtl w:val="0"/>
        </w:rPr>
        <w:t xml:space="preserve">, including personal care, meal preparation, and household tasks.</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Collaborate with </w:t>
      </w:r>
      <w:r w:rsidDel="00000000" w:rsidR="00000000" w:rsidRPr="00000000">
        <w:rPr>
          <w:rtl w:val="0"/>
        </w:rPr>
        <w:t xml:space="preserve">social workers, family members, and external agencies</w:t>
      </w:r>
      <w:r w:rsidDel="00000000" w:rsidR="00000000" w:rsidRPr="00000000">
        <w:rPr>
          <w:rtl w:val="0"/>
        </w:rPr>
        <w:t xml:space="preserve"> to ensure holistic care and well-being.</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Ensure the </w:t>
      </w:r>
      <w:r w:rsidDel="00000000" w:rsidR="00000000" w:rsidRPr="00000000">
        <w:rPr>
          <w:b w:val="1"/>
          <w:rtl w:val="0"/>
        </w:rPr>
        <w:t xml:space="preserve">health and safety</w:t>
      </w:r>
      <w:r w:rsidDel="00000000" w:rsidR="00000000" w:rsidRPr="00000000">
        <w:rPr>
          <w:rtl w:val="0"/>
        </w:rPr>
        <w:t xml:space="preserve"> of service users and report any concerns regarding their well-being.</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Prompt service users to take </w:t>
      </w:r>
      <w:r w:rsidDel="00000000" w:rsidR="00000000" w:rsidRPr="00000000">
        <w:rPr>
          <w:b w:val="1"/>
          <w:rtl w:val="0"/>
        </w:rPr>
        <w:t xml:space="preserve">food and medication</w:t>
      </w:r>
      <w:r w:rsidDel="00000000" w:rsidR="00000000" w:rsidRPr="00000000">
        <w:rPr>
          <w:rtl w:val="0"/>
        </w:rPr>
        <w:t xml:space="preserve"> as per their care plan.</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Maintain </w:t>
      </w:r>
      <w:r w:rsidDel="00000000" w:rsidR="00000000" w:rsidRPr="00000000">
        <w:rPr>
          <w:b w:val="1"/>
          <w:rtl w:val="0"/>
        </w:rPr>
        <w:t xml:space="preserve">high standards of hygiene, food safety, and infection control</w:t>
      </w:r>
      <w:r w:rsidDel="00000000" w:rsidR="00000000" w:rsidRPr="00000000">
        <w:rPr>
          <w:rtl w:val="0"/>
        </w:rPr>
        <w:t xml:space="preserve">.</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Stay updated on changes in </w:t>
      </w:r>
      <w:r w:rsidDel="00000000" w:rsidR="00000000" w:rsidRPr="00000000">
        <w:rPr>
          <w:b w:val="1"/>
          <w:rtl w:val="0"/>
        </w:rPr>
        <w:t xml:space="preserve">legislation and CQC requirements</w:t>
      </w:r>
      <w:r w:rsidDel="00000000" w:rsidR="00000000" w:rsidRPr="00000000">
        <w:rPr>
          <w:rtl w:val="0"/>
        </w:rPr>
        <w:t xml:space="preserve">.</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Organize and encourage participation in </w:t>
      </w:r>
      <w:r w:rsidDel="00000000" w:rsidR="00000000" w:rsidRPr="00000000">
        <w:rPr>
          <w:rtl w:val="0"/>
        </w:rPr>
        <w:t xml:space="preserve">activities </w:t>
      </w:r>
      <w:r w:rsidDel="00000000" w:rsidR="00000000" w:rsidRPr="00000000">
        <w:rPr>
          <w:rtl w:val="0"/>
        </w:rPr>
        <w:t xml:space="preserve">to enhance service users' well-being.</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Support service users with </w:t>
      </w:r>
      <w:r w:rsidDel="00000000" w:rsidR="00000000" w:rsidRPr="00000000">
        <w:rPr>
          <w:rtl w:val="0"/>
        </w:rPr>
        <w:t xml:space="preserve">shopping, cooking, and attending medical or social appointments.</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b w:val="1"/>
          <w:rtl w:val="0"/>
        </w:rPr>
        <w:t xml:space="preserve">Document</w:t>
      </w:r>
      <w:r w:rsidDel="00000000" w:rsidR="00000000" w:rsidRPr="00000000">
        <w:rPr>
          <w:rtl w:val="0"/>
        </w:rPr>
        <w:t xml:space="preserve"> any incidents or significant events related to the service user.</w:t>
      </w:r>
    </w:p>
    <w:p w:rsidR="00000000" w:rsidDel="00000000" w:rsidP="00000000" w:rsidRDefault="00000000" w:rsidRPr="00000000" w14:paraId="00000026">
      <w:pPr>
        <w:numPr>
          <w:ilvl w:val="0"/>
          <w:numId w:val="1"/>
        </w:numPr>
        <w:spacing w:after="240" w:before="0" w:beforeAutospacing="0" w:lineRule="auto"/>
        <w:ind w:left="720" w:hanging="360"/>
      </w:pPr>
      <w:r w:rsidDel="00000000" w:rsidR="00000000" w:rsidRPr="00000000">
        <w:rPr>
          <w:rtl w:val="0"/>
        </w:rPr>
        <w:t xml:space="preserve">Maintain </w:t>
      </w:r>
      <w:r w:rsidDel="00000000" w:rsidR="00000000" w:rsidRPr="00000000">
        <w:rPr>
          <w:rtl w:val="0"/>
        </w:rPr>
        <w:t xml:space="preserve">effective communication</w:t>
      </w:r>
      <w:r w:rsidDel="00000000" w:rsidR="00000000" w:rsidRPr="00000000">
        <w:rPr>
          <w:rtl w:val="0"/>
        </w:rPr>
        <w:t xml:space="preserve"> with staff and management regarding any concerns or relevant information.</w:t>
      </w:r>
    </w:p>
    <w:p w:rsidR="00000000" w:rsidDel="00000000" w:rsidP="00000000" w:rsidRDefault="00000000" w:rsidRPr="00000000" w14:paraId="00000027">
      <w:pPr>
        <w:pStyle w:val="Heading2"/>
        <w:keepNext w:val="0"/>
        <w:keepLines w:val="0"/>
        <w:spacing w:after="80" w:lineRule="auto"/>
        <w:rPr>
          <w:b w:val="1"/>
          <w:sz w:val="26"/>
          <w:szCs w:val="26"/>
        </w:rPr>
      </w:pPr>
      <w:bookmarkStart w:colFirst="0" w:colLast="0" w:name="_ewfmgqednf3t" w:id="3"/>
      <w:bookmarkEnd w:id="3"/>
      <w:r w:rsidDel="00000000" w:rsidR="00000000" w:rsidRPr="00000000">
        <w:rPr>
          <w:b w:val="1"/>
          <w:sz w:val="26"/>
          <w:szCs w:val="26"/>
          <w:rtl w:val="0"/>
        </w:rPr>
        <w:t xml:space="preserve">Professional Boundaries</w:t>
      </w:r>
    </w:p>
    <w:p w:rsidR="00000000" w:rsidDel="00000000" w:rsidP="00000000" w:rsidRDefault="00000000" w:rsidRPr="00000000" w14:paraId="00000028">
      <w:pPr>
        <w:spacing w:after="240" w:before="240" w:lineRule="auto"/>
        <w:rPr/>
      </w:pPr>
      <w:r w:rsidDel="00000000" w:rsidR="00000000" w:rsidRPr="00000000">
        <w:rPr>
          <w:rtl w:val="0"/>
        </w:rPr>
        <w:t xml:space="preserve">To ensure professional conduct and maintain trust, Home Care Workers must adhere to the following boundaries:</w:t>
      </w:r>
    </w:p>
    <w:p w:rsidR="00000000" w:rsidDel="00000000" w:rsidP="00000000" w:rsidRDefault="00000000" w:rsidRPr="00000000" w14:paraId="00000029">
      <w:pPr>
        <w:numPr>
          <w:ilvl w:val="0"/>
          <w:numId w:val="2"/>
        </w:numPr>
        <w:spacing w:after="0" w:afterAutospacing="0" w:before="240" w:lineRule="auto"/>
        <w:ind w:left="720" w:hanging="360"/>
      </w:pPr>
      <w:r w:rsidDel="00000000" w:rsidR="00000000" w:rsidRPr="00000000">
        <w:rPr>
          <w:rtl w:val="0"/>
        </w:rPr>
        <w:t xml:space="preserve">Always </w:t>
      </w:r>
      <w:r w:rsidDel="00000000" w:rsidR="00000000" w:rsidRPr="00000000">
        <w:rPr>
          <w:b w:val="1"/>
          <w:rtl w:val="0"/>
        </w:rPr>
        <w:t xml:space="preserve">knock or ring the doorbell</w:t>
      </w:r>
      <w:r w:rsidDel="00000000" w:rsidR="00000000" w:rsidRPr="00000000">
        <w:rPr>
          <w:rtl w:val="0"/>
        </w:rPr>
        <w:t xml:space="preserve"> before entering a service user’s home.</w:t>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b w:val="1"/>
          <w:rtl w:val="0"/>
        </w:rPr>
        <w:t xml:space="preserve">Do not discuss personal matters</w:t>
      </w:r>
      <w:r w:rsidDel="00000000" w:rsidR="00000000" w:rsidRPr="00000000">
        <w:rPr>
          <w:rtl w:val="0"/>
        </w:rPr>
        <w:t xml:space="preserve"> with service users or disclose work-related issues.</w:t>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b w:val="1"/>
          <w:rtl w:val="0"/>
        </w:rPr>
        <w:t xml:space="preserve">Refrain from using a service user’s telephone</w:t>
      </w:r>
      <w:r w:rsidDel="00000000" w:rsidR="00000000" w:rsidRPr="00000000">
        <w:rPr>
          <w:rtl w:val="0"/>
        </w:rPr>
        <w:t xml:space="preserve"> for personal calls.</w:t>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b w:val="1"/>
          <w:rtl w:val="0"/>
        </w:rPr>
        <w:t xml:space="preserve">Do not bring unauthorized persons</w:t>
      </w:r>
      <w:r w:rsidDel="00000000" w:rsidR="00000000" w:rsidRPr="00000000">
        <w:rPr>
          <w:rtl w:val="0"/>
        </w:rPr>
        <w:t xml:space="preserve"> into the service user’s home.</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b w:val="1"/>
          <w:rtl w:val="0"/>
        </w:rPr>
        <w:t xml:space="preserve">Maintain professional relationships</w:t>
      </w:r>
      <w:r w:rsidDel="00000000" w:rsidR="00000000" w:rsidRPr="00000000">
        <w:rPr>
          <w:rtl w:val="0"/>
        </w:rPr>
        <w:t xml:space="preserve">—do not visit service users outside working hours.</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b w:val="1"/>
          <w:rtl w:val="0"/>
        </w:rPr>
        <w:t xml:space="preserve">Avoid financial interactions</w:t>
      </w:r>
      <w:r w:rsidDel="00000000" w:rsidR="00000000" w:rsidRPr="00000000">
        <w:rPr>
          <w:rtl w:val="0"/>
        </w:rPr>
        <w:t xml:space="preserve"> (e.g., borrowing/lending money or selling items to service users or their families).</w:t>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b w:val="1"/>
          <w:rtl w:val="0"/>
        </w:rPr>
        <w:t xml:space="preserve">Do not engage with service users or their families on social media</w:t>
      </w:r>
      <w:r w:rsidDel="00000000" w:rsidR="00000000" w:rsidRPr="00000000">
        <w:rPr>
          <w:rtl w:val="0"/>
        </w:rPr>
        <w:t xml:space="preserve">.</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b w:val="1"/>
          <w:rtl w:val="0"/>
        </w:rPr>
        <w:t xml:space="preserve">Respect confidentiality</w:t>
      </w:r>
      <w:r w:rsidDel="00000000" w:rsidR="00000000" w:rsidRPr="00000000">
        <w:rPr>
          <w:rtl w:val="0"/>
        </w:rPr>
        <w:t xml:space="preserve">—never discuss a service user’s circumstances in front of another service user.</w:t>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b w:val="1"/>
          <w:rtl w:val="0"/>
        </w:rPr>
        <w:t xml:space="preserve">Do not accept gifts</w:t>
      </w:r>
      <w:r w:rsidDel="00000000" w:rsidR="00000000" w:rsidRPr="00000000">
        <w:rPr>
          <w:rtl w:val="0"/>
        </w:rPr>
        <w:t xml:space="preserve"> from service users or their families.</w:t>
      </w:r>
    </w:p>
    <w:p w:rsidR="00000000" w:rsidDel="00000000" w:rsidP="00000000" w:rsidRDefault="00000000" w:rsidRPr="00000000" w14:paraId="00000032">
      <w:pPr>
        <w:numPr>
          <w:ilvl w:val="0"/>
          <w:numId w:val="2"/>
        </w:numPr>
        <w:spacing w:after="240" w:before="0" w:beforeAutospacing="0" w:lineRule="auto"/>
        <w:ind w:left="720" w:hanging="360"/>
      </w:pPr>
      <w:r w:rsidDel="00000000" w:rsidR="00000000" w:rsidRPr="00000000">
        <w:rPr>
          <w:b w:val="1"/>
          <w:rtl w:val="0"/>
        </w:rPr>
        <w:t xml:space="preserve">Avoid giving personal contact details</w:t>
      </w:r>
      <w:r w:rsidDel="00000000" w:rsidR="00000000" w:rsidRPr="00000000">
        <w:rPr>
          <w:rtl w:val="0"/>
        </w:rPr>
        <w:t xml:space="preserve">; all communication should go through the office.</w:t>
      </w:r>
    </w:p>
    <w:p w:rsidR="00000000" w:rsidDel="00000000" w:rsidP="00000000" w:rsidRDefault="00000000" w:rsidRPr="00000000" w14:paraId="00000033">
      <w:pPr>
        <w:pStyle w:val="Heading2"/>
        <w:keepNext w:val="0"/>
        <w:keepLines w:val="0"/>
        <w:spacing w:after="80" w:lineRule="auto"/>
        <w:rPr>
          <w:b w:val="1"/>
          <w:sz w:val="26"/>
          <w:szCs w:val="26"/>
        </w:rPr>
      </w:pPr>
      <w:bookmarkStart w:colFirst="0" w:colLast="0" w:name="_lsn51pppzyr7" w:id="4"/>
      <w:bookmarkEnd w:id="4"/>
      <w:r w:rsidDel="00000000" w:rsidR="00000000" w:rsidRPr="00000000">
        <w:rPr>
          <w:b w:val="1"/>
          <w:sz w:val="26"/>
          <w:szCs w:val="26"/>
          <w:rtl w:val="0"/>
        </w:rPr>
        <w:t xml:space="preserve">Staff Training and Supervision</w:t>
      </w:r>
    </w:p>
    <w:p w:rsidR="00000000" w:rsidDel="00000000" w:rsidP="00000000" w:rsidRDefault="00000000" w:rsidRPr="00000000" w14:paraId="00000034">
      <w:pPr>
        <w:numPr>
          <w:ilvl w:val="0"/>
          <w:numId w:val="3"/>
        </w:numPr>
        <w:spacing w:after="0" w:afterAutospacing="0" w:before="240" w:lineRule="auto"/>
        <w:ind w:left="720" w:hanging="360"/>
      </w:pPr>
      <w:r w:rsidDel="00000000" w:rsidR="00000000" w:rsidRPr="00000000">
        <w:rPr>
          <w:rtl w:val="0"/>
        </w:rPr>
        <w:t xml:space="preserve">A </w:t>
      </w:r>
      <w:r w:rsidDel="00000000" w:rsidR="00000000" w:rsidRPr="00000000">
        <w:rPr>
          <w:b w:val="1"/>
          <w:rtl w:val="0"/>
        </w:rPr>
        <w:t xml:space="preserve">six-month probationary period</w:t>
      </w:r>
      <w:r w:rsidDel="00000000" w:rsidR="00000000" w:rsidRPr="00000000">
        <w:rPr>
          <w:rtl w:val="0"/>
        </w:rPr>
        <w:t xml:space="preserve"> applies to all new employees.</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rtl w:val="0"/>
        </w:rPr>
        <w:t xml:space="preserve">Initial </w:t>
      </w:r>
      <w:r w:rsidDel="00000000" w:rsidR="00000000" w:rsidRPr="00000000">
        <w:rPr>
          <w:b w:val="1"/>
          <w:rtl w:val="0"/>
        </w:rPr>
        <w:t xml:space="preserve">shadowing by a lead carer </w:t>
      </w:r>
      <w:r w:rsidDel="00000000" w:rsidR="00000000" w:rsidRPr="00000000">
        <w:rPr>
          <w:rtl w:val="0"/>
        </w:rPr>
        <w:t xml:space="preserve">will be required to assess competence and familiarity with procedures.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Employees must attend</w:t>
      </w:r>
      <w:r w:rsidDel="00000000" w:rsidR="00000000" w:rsidRPr="00000000">
        <w:rPr>
          <w:rtl w:val="0"/>
        </w:rPr>
        <w:t xml:space="preserve"> regular supervision sessions</w:t>
      </w:r>
      <w:r w:rsidDel="00000000" w:rsidR="00000000" w:rsidRPr="00000000">
        <w:rPr>
          <w:rtl w:val="0"/>
        </w:rPr>
        <w:t xml:space="preserve"> with the manager and participate in the performance appraisal process.</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Attendance at </w:t>
      </w:r>
      <w:r w:rsidDel="00000000" w:rsidR="00000000" w:rsidRPr="00000000">
        <w:rPr>
          <w:rtl w:val="0"/>
        </w:rPr>
        <w:t xml:space="preserve">mandatory training sessions</w:t>
      </w:r>
      <w:r w:rsidDel="00000000" w:rsidR="00000000" w:rsidRPr="00000000">
        <w:rPr>
          <w:rtl w:val="0"/>
        </w:rPr>
        <w:t xml:space="preserve">, including </w:t>
      </w:r>
      <w:r w:rsidDel="00000000" w:rsidR="00000000" w:rsidRPr="00000000">
        <w:rPr>
          <w:b w:val="1"/>
          <w:rtl w:val="0"/>
        </w:rPr>
        <w:t xml:space="preserve">Health &amp; Safety and Moving &amp; Handling</w:t>
      </w:r>
      <w:r w:rsidDel="00000000" w:rsidR="00000000" w:rsidRPr="00000000">
        <w:rPr>
          <w:rtl w:val="0"/>
        </w:rPr>
        <w:t xml:space="preserve">, is required.</w:t>
      </w:r>
    </w:p>
    <w:p w:rsidR="00000000" w:rsidDel="00000000" w:rsidP="00000000" w:rsidRDefault="00000000" w:rsidRPr="00000000" w14:paraId="00000038">
      <w:pPr>
        <w:numPr>
          <w:ilvl w:val="0"/>
          <w:numId w:val="3"/>
        </w:numPr>
        <w:spacing w:after="240" w:before="0" w:beforeAutospacing="0" w:lineRule="auto"/>
        <w:ind w:left="720" w:hanging="360"/>
      </w:pPr>
      <w:r w:rsidDel="00000000" w:rsidR="00000000" w:rsidRPr="00000000">
        <w:rPr>
          <w:rtl w:val="0"/>
        </w:rPr>
        <w:t xml:space="preserve">Ongoing </w:t>
      </w:r>
      <w:r w:rsidDel="00000000" w:rsidR="00000000" w:rsidRPr="00000000">
        <w:rPr>
          <w:rtl w:val="0"/>
        </w:rPr>
        <w:t xml:space="preserve">professional development</w:t>
      </w:r>
      <w:r w:rsidDel="00000000" w:rsidR="00000000" w:rsidRPr="00000000">
        <w:rPr>
          <w:rtl w:val="0"/>
        </w:rPr>
        <w:t xml:space="preserve"> through additional training will be provided.</w:t>
      </w:r>
    </w:p>
    <w:p w:rsidR="00000000" w:rsidDel="00000000" w:rsidP="00000000" w:rsidRDefault="00000000" w:rsidRPr="00000000" w14:paraId="00000039">
      <w:pPr>
        <w:pStyle w:val="Heading2"/>
        <w:keepNext w:val="0"/>
        <w:keepLines w:val="0"/>
        <w:spacing w:after="80" w:lineRule="auto"/>
        <w:rPr>
          <w:b w:val="1"/>
          <w:sz w:val="26"/>
          <w:szCs w:val="26"/>
        </w:rPr>
      </w:pPr>
      <w:bookmarkStart w:colFirst="0" w:colLast="0" w:name="_fzzpqx55zcj6" w:id="5"/>
      <w:bookmarkEnd w:id="5"/>
      <w:r w:rsidDel="00000000" w:rsidR="00000000" w:rsidRPr="00000000">
        <w:rPr>
          <w:b w:val="1"/>
          <w:sz w:val="26"/>
          <w:szCs w:val="26"/>
          <w:rtl w:val="0"/>
        </w:rPr>
        <w:t xml:space="preserve">Health &amp; Safety Responsibilities</w:t>
      </w:r>
    </w:p>
    <w:p w:rsidR="00000000" w:rsidDel="00000000" w:rsidP="00000000" w:rsidRDefault="00000000" w:rsidRPr="00000000" w14:paraId="0000003A">
      <w:pPr>
        <w:spacing w:after="240" w:before="240" w:lineRule="auto"/>
        <w:ind w:left="0" w:firstLine="0"/>
        <w:rPr/>
      </w:pPr>
      <w:r w:rsidDel="00000000" w:rsidR="00000000" w:rsidRPr="00000000">
        <w:rPr>
          <w:rtl w:val="0"/>
        </w:rPr>
        <w:t xml:space="preserve">Employees must comply with </w:t>
      </w:r>
      <w:r w:rsidDel="00000000" w:rsidR="00000000" w:rsidRPr="00000000">
        <w:rPr>
          <w:b w:val="1"/>
          <w:rtl w:val="0"/>
        </w:rPr>
        <w:t xml:space="preserve">Section 7 of the Health and Safety at Work Act</w:t>
      </w:r>
      <w:r w:rsidDel="00000000" w:rsidR="00000000" w:rsidRPr="00000000">
        <w:rPr>
          <w:rtl w:val="0"/>
        </w:rPr>
        <w:t xml:space="preserve">, ensuring their own safety and that of others. Follow all </w:t>
      </w:r>
      <w:r w:rsidDel="00000000" w:rsidR="00000000" w:rsidRPr="00000000">
        <w:rPr>
          <w:rtl w:val="0"/>
        </w:rPr>
        <w:t xml:space="preserve">company health and safety policies</w:t>
      </w:r>
      <w:r w:rsidDel="00000000" w:rsidR="00000000" w:rsidRPr="00000000">
        <w:rPr>
          <w:rtl w:val="0"/>
        </w:rPr>
        <w:t xml:space="preserve"> and report any hazards or concerns immediately.</w:t>
      </w:r>
    </w:p>
    <w:p w:rsidR="00000000" w:rsidDel="00000000" w:rsidP="00000000" w:rsidRDefault="00000000" w:rsidRPr="00000000" w14:paraId="0000003B">
      <w:pPr>
        <w:pStyle w:val="Heading2"/>
        <w:keepNext w:val="0"/>
        <w:keepLines w:val="0"/>
        <w:spacing w:after="80" w:lineRule="auto"/>
        <w:rPr>
          <w:b w:val="1"/>
          <w:sz w:val="26"/>
          <w:szCs w:val="26"/>
        </w:rPr>
      </w:pPr>
      <w:bookmarkStart w:colFirst="0" w:colLast="0" w:name="_hrfwryddzneq" w:id="6"/>
      <w:bookmarkEnd w:id="6"/>
      <w:r w:rsidDel="00000000" w:rsidR="00000000" w:rsidRPr="00000000">
        <w:rPr>
          <w:b w:val="1"/>
          <w:sz w:val="26"/>
          <w:szCs w:val="26"/>
          <w:rtl w:val="0"/>
        </w:rPr>
        <w:t xml:space="preserve">Additional Information</w:t>
      </w:r>
    </w:p>
    <w:p w:rsidR="00000000" w:rsidDel="00000000" w:rsidP="00000000" w:rsidRDefault="00000000" w:rsidRPr="00000000" w14:paraId="0000003C">
      <w:pPr>
        <w:widowControl w:val="0"/>
        <w:spacing w:before="156" w:line="266" w:lineRule="auto"/>
        <w:ind w:left="251" w:right="237" w:hanging="10"/>
        <w:jc w:val="both"/>
        <w:rPr/>
      </w:pPr>
      <w:r w:rsidDel="00000000" w:rsidR="00000000" w:rsidRPr="00000000">
        <w:rPr>
          <w:rtl w:val="0"/>
        </w:rPr>
        <w:t xml:space="preserve">To undertake any such additional duties that are reasonably commensurate with the level of this post.</w:t>
      </w:r>
    </w:p>
    <w:p w:rsidR="00000000" w:rsidDel="00000000" w:rsidP="00000000" w:rsidRDefault="00000000" w:rsidRPr="00000000" w14:paraId="0000003D">
      <w:pPr>
        <w:widowControl w:val="0"/>
        <w:spacing w:before="158" w:line="264" w:lineRule="auto"/>
        <w:ind w:left="251" w:right="232" w:hanging="10"/>
        <w:jc w:val="both"/>
        <w:rPr/>
      </w:pPr>
      <w:r w:rsidDel="00000000" w:rsidR="00000000" w:rsidRPr="00000000">
        <w:rPr>
          <w:rtl w:val="0"/>
        </w:rPr>
        <w:t xml:space="preserve">This job description is not intended to be exhaustive but to indicate the main responsibilities of the post. It will be reviewed periodically, to consider changes and developments in service requirements. Any changes will be discussed fully with the postholder.</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widowControl w:val="0"/>
        <w:rPr/>
      </w:pPr>
      <w:r w:rsidDel="00000000" w:rsidR="00000000" w:rsidRPr="00000000">
        <w:rPr>
          <w:rtl w:val="0"/>
        </w:rPr>
      </w:r>
    </w:p>
    <w:tbl>
      <w:tblPr>
        <w:tblStyle w:val="Table2"/>
        <w:tblW w:w="8476.0" w:type="dxa"/>
        <w:jc w:val="left"/>
        <w:tblInd w:w="2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6"/>
        <w:tblGridChange w:id="0">
          <w:tblGrid>
            <w:gridCol w:w="8476"/>
          </w:tblGrid>
        </w:tblGridChange>
      </w:tblGrid>
      <w:tr>
        <w:trPr>
          <w:cantSplit w:val="0"/>
          <w:trHeight w:val="887" w:hRule="atLeast"/>
          <w:tblHeader w:val="0"/>
        </w:trPr>
        <w:tc>
          <w:tcPr/>
          <w:p w:rsidR="00000000" w:rsidDel="00000000" w:rsidP="00000000" w:rsidRDefault="00000000" w:rsidRPr="00000000" w14:paraId="00000040">
            <w:pPr>
              <w:widowControl w:val="0"/>
              <w:spacing w:before="14" w:line="240" w:lineRule="auto"/>
              <w:ind w:left="107" w:firstLine="0"/>
              <w:rPr/>
            </w:pPr>
            <w:r w:rsidDel="00000000" w:rsidR="00000000" w:rsidRPr="00000000">
              <w:rPr>
                <w:rtl w:val="0"/>
              </w:rPr>
              <w:t xml:space="preserve">Name:</w:t>
            </w:r>
          </w:p>
        </w:tc>
      </w:tr>
      <w:tr>
        <w:trPr>
          <w:cantSplit w:val="0"/>
          <w:trHeight w:val="887" w:hRule="atLeast"/>
          <w:tblHeader w:val="0"/>
        </w:trPr>
        <w:tc>
          <w:tcPr/>
          <w:p w:rsidR="00000000" w:rsidDel="00000000" w:rsidP="00000000" w:rsidRDefault="00000000" w:rsidRPr="00000000" w14:paraId="00000041">
            <w:pPr>
              <w:widowControl w:val="0"/>
              <w:spacing w:before="14" w:line="240" w:lineRule="auto"/>
              <w:ind w:left="107" w:firstLine="0"/>
              <w:rPr/>
            </w:pPr>
            <w:r w:rsidDel="00000000" w:rsidR="00000000" w:rsidRPr="00000000">
              <w:rPr>
                <w:rtl w:val="0"/>
              </w:rPr>
              <w:t xml:space="preserve">Signature:</w:t>
            </w:r>
          </w:p>
        </w:tc>
      </w:tr>
      <w:tr>
        <w:trPr>
          <w:cantSplit w:val="0"/>
          <w:trHeight w:val="885" w:hRule="atLeast"/>
          <w:tblHeader w:val="0"/>
        </w:trPr>
        <w:tc>
          <w:tcPr/>
          <w:p w:rsidR="00000000" w:rsidDel="00000000" w:rsidP="00000000" w:rsidRDefault="00000000" w:rsidRPr="00000000" w14:paraId="00000042">
            <w:pPr>
              <w:widowControl w:val="0"/>
              <w:spacing w:before="12" w:line="240" w:lineRule="auto"/>
              <w:ind w:left="107" w:firstLine="0"/>
              <w:rPr/>
            </w:pPr>
            <w:r w:rsidDel="00000000" w:rsidR="00000000" w:rsidRPr="00000000">
              <w:rPr>
                <w:rtl w:val="0"/>
              </w:rPr>
              <w:t xml:space="preserve">Date:</w:t>
            </w:r>
          </w:p>
        </w:tc>
      </w:tr>
    </w:tbl>
    <w:p w:rsidR="00000000" w:rsidDel="00000000" w:rsidP="00000000" w:rsidRDefault="00000000" w:rsidRPr="00000000" w14:paraId="00000043">
      <w:pPr>
        <w:widowControl w:val="0"/>
        <w:spacing w:before="24" w:line="240" w:lineRule="auto"/>
        <w:rPr>
          <w:sz w:val="28"/>
          <w:szCs w:val="28"/>
        </w:rPr>
      </w:pPr>
      <w:r w:rsidDel="00000000" w:rsidR="00000000" w:rsidRPr="00000000">
        <w:rPr>
          <w:rtl w:val="0"/>
        </w:rPr>
      </w:r>
    </w:p>
    <w:p w:rsidR="00000000" w:rsidDel="00000000" w:rsidP="00000000" w:rsidRDefault="00000000" w:rsidRPr="00000000" w14:paraId="00000044">
      <w:pPr>
        <w:pStyle w:val="Heading1"/>
        <w:keepNext w:val="0"/>
        <w:keepLines w:val="0"/>
        <w:widowControl w:val="0"/>
        <w:spacing w:after="0" w:before="0" w:line="240" w:lineRule="auto"/>
        <w:ind w:left="227" w:firstLine="0"/>
        <w:rPr>
          <w:b w:val="1"/>
          <w:sz w:val="28"/>
          <w:szCs w:val="28"/>
        </w:rPr>
      </w:pPr>
      <w:bookmarkStart w:colFirst="0" w:colLast="0" w:name="_ysy0nxvrtfa3" w:id="7"/>
      <w:bookmarkEnd w:id="7"/>
      <w:r w:rsidDel="00000000" w:rsidR="00000000" w:rsidRPr="00000000">
        <w:rPr>
          <w:b w:val="1"/>
          <w:sz w:val="28"/>
          <w:szCs w:val="28"/>
          <w:rtl w:val="0"/>
        </w:rPr>
        <w:t xml:space="preserve">Application forms to be sent to the address below</w:t>
      </w:r>
    </w:p>
    <w:p w:rsidR="00000000" w:rsidDel="00000000" w:rsidP="00000000" w:rsidRDefault="00000000" w:rsidRPr="00000000" w14:paraId="00000045">
      <w:pPr>
        <w:widowControl w:val="0"/>
        <w:spacing w:before="311" w:line="240" w:lineRule="auto"/>
        <w:ind w:left="227" w:firstLine="0"/>
        <w:rPr>
          <w:b w:val="1"/>
          <w:sz w:val="24"/>
          <w:szCs w:val="24"/>
        </w:rPr>
      </w:pPr>
      <w:r w:rsidDel="00000000" w:rsidR="00000000" w:rsidRPr="00000000">
        <w:rPr>
          <w:b w:val="1"/>
          <w:sz w:val="24"/>
          <w:szCs w:val="24"/>
          <w:rtl w:val="0"/>
        </w:rPr>
        <w:t xml:space="preserve">FAO Raj Kaur</w:t>
      </w:r>
    </w:p>
    <w:p w:rsidR="00000000" w:rsidDel="00000000" w:rsidP="00000000" w:rsidRDefault="00000000" w:rsidRPr="00000000" w14:paraId="00000046">
      <w:pPr>
        <w:widowControl w:val="0"/>
        <w:spacing w:before="22" w:line="261" w:lineRule="auto"/>
        <w:ind w:left="227" w:right="5359" w:firstLine="0"/>
        <w:rPr>
          <w:b w:val="1"/>
          <w:sz w:val="24"/>
          <w:szCs w:val="24"/>
        </w:rPr>
      </w:pPr>
      <w:r w:rsidDel="00000000" w:rsidR="00000000" w:rsidRPr="00000000">
        <w:rPr>
          <w:b w:val="1"/>
          <w:sz w:val="24"/>
          <w:szCs w:val="24"/>
          <w:rtl w:val="0"/>
        </w:rPr>
        <w:t xml:space="preserve">Actual Care Services Ltd </w:t>
      </w:r>
    </w:p>
    <w:p w:rsidR="00000000" w:rsidDel="00000000" w:rsidP="00000000" w:rsidRDefault="00000000" w:rsidRPr="00000000" w14:paraId="00000047">
      <w:pPr>
        <w:widowControl w:val="0"/>
        <w:spacing w:before="22" w:line="261" w:lineRule="auto"/>
        <w:ind w:left="227" w:right="5359" w:firstLine="0"/>
        <w:rPr>
          <w:b w:val="1"/>
          <w:sz w:val="24"/>
          <w:szCs w:val="24"/>
        </w:rPr>
      </w:pPr>
      <w:r w:rsidDel="00000000" w:rsidR="00000000" w:rsidRPr="00000000">
        <w:rPr>
          <w:b w:val="1"/>
          <w:sz w:val="24"/>
          <w:szCs w:val="24"/>
          <w:rtl w:val="0"/>
        </w:rPr>
        <w:t xml:space="preserve">C/O HR Department</w:t>
      </w:r>
    </w:p>
    <w:p w:rsidR="00000000" w:rsidDel="00000000" w:rsidP="00000000" w:rsidRDefault="00000000" w:rsidRPr="00000000" w14:paraId="00000048">
      <w:pPr>
        <w:widowControl w:val="0"/>
        <w:spacing w:line="259" w:lineRule="auto"/>
        <w:ind w:left="227" w:right="6754" w:firstLine="0"/>
        <w:rPr>
          <w:b w:val="1"/>
          <w:sz w:val="24"/>
          <w:szCs w:val="24"/>
        </w:rPr>
      </w:pPr>
      <w:r w:rsidDel="00000000" w:rsidR="00000000" w:rsidRPr="00000000">
        <w:rPr>
          <w:b w:val="1"/>
          <w:sz w:val="24"/>
          <w:szCs w:val="24"/>
          <w:rtl w:val="0"/>
        </w:rPr>
        <w:t xml:space="preserve">110 Grove Lane Handsworth, Birmingham </w:t>
      </w:r>
    </w:p>
    <w:p w:rsidR="00000000" w:rsidDel="00000000" w:rsidP="00000000" w:rsidRDefault="00000000" w:rsidRPr="00000000" w14:paraId="00000049">
      <w:pPr>
        <w:widowControl w:val="0"/>
        <w:spacing w:line="259" w:lineRule="auto"/>
        <w:ind w:left="227" w:right="6754" w:firstLine="0"/>
        <w:rPr>
          <w:b w:val="1"/>
          <w:sz w:val="24"/>
          <w:szCs w:val="24"/>
        </w:rPr>
      </w:pPr>
      <w:r w:rsidDel="00000000" w:rsidR="00000000" w:rsidRPr="00000000">
        <w:rPr>
          <w:b w:val="1"/>
          <w:sz w:val="24"/>
          <w:szCs w:val="24"/>
          <w:rtl w:val="0"/>
        </w:rPr>
        <w:t xml:space="preserve">B21 9HA</w:t>
      </w:r>
    </w:p>
    <w:p w:rsidR="00000000" w:rsidDel="00000000" w:rsidP="00000000" w:rsidRDefault="00000000" w:rsidRPr="00000000" w14:paraId="0000004A">
      <w:pPr>
        <w:widowControl w:val="0"/>
        <w:spacing w:before="272" w:line="240" w:lineRule="auto"/>
        <w:ind w:left="227" w:firstLine="0"/>
        <w:rPr>
          <w:b w:val="1"/>
          <w:sz w:val="24"/>
          <w:szCs w:val="24"/>
        </w:rPr>
      </w:pPr>
      <w:r w:rsidDel="00000000" w:rsidR="00000000" w:rsidRPr="00000000">
        <w:rPr>
          <w:b w:val="1"/>
          <w:sz w:val="24"/>
          <w:szCs w:val="24"/>
          <w:rtl w:val="0"/>
        </w:rPr>
        <w:t xml:space="preserve">0121 507 0088 / 07938 321 917</w:t>
      </w:r>
    </w:p>
    <w:p w:rsidR="00000000" w:rsidDel="00000000" w:rsidP="00000000" w:rsidRDefault="00000000" w:rsidRPr="00000000" w14:paraId="0000004B">
      <w:pPr>
        <w:widowControl w:val="0"/>
        <w:spacing w:before="183" w:line="240" w:lineRule="auto"/>
        <w:ind w:left="227" w:firstLine="0"/>
        <w:rPr/>
      </w:pPr>
      <w:r w:rsidDel="00000000" w:rsidR="00000000" w:rsidRPr="00000000">
        <w:rPr>
          <w:b w:val="1"/>
          <w:sz w:val="24"/>
          <w:szCs w:val="24"/>
          <w:rtl w:val="0"/>
        </w:rPr>
        <w:t xml:space="preserve">Email: </w:t>
      </w:r>
      <w:hyperlink r:id="rId6">
        <w:r w:rsidDel="00000000" w:rsidR="00000000" w:rsidRPr="00000000">
          <w:rPr>
            <w:b w:val="1"/>
            <w:color w:val="0462c1"/>
            <w:sz w:val="24"/>
            <w:szCs w:val="24"/>
            <w:u w:val="single"/>
            <w:rtl w:val="0"/>
          </w:rPr>
          <w:t xml:space="preserve">info@actualcare.co.uk</w:t>
        </w:r>
      </w:hyperlink>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2219325</wp:posOffset>
          </wp:positionH>
          <wp:positionV relativeFrom="paragraph">
            <wp:posOffset>-457199</wp:posOffset>
          </wp:positionV>
          <wp:extent cx="1075796" cy="814388"/>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75796" cy="8143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actualcare.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